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528" w:rsidRDefault="00226528" w:rsidP="00226528">
      <w:pPr>
        <w:shd w:val="clear" w:color="auto" w:fill="FFFFFF"/>
        <w:tabs>
          <w:tab w:val="left" w:pos="682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Практическое занятие 13</w:t>
      </w:r>
    </w:p>
    <w:p w:rsidR="00226528" w:rsidRPr="00203CC6" w:rsidRDefault="00226528" w:rsidP="00226528">
      <w:pPr>
        <w:shd w:val="clear" w:color="auto" w:fill="FFFFFF"/>
        <w:tabs>
          <w:tab w:val="left" w:pos="682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</w:p>
    <w:p w:rsidR="00226528" w:rsidRDefault="00226528" w:rsidP="00226528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  <w:proofErr w:type="spellStart"/>
      <w:r w:rsidRPr="00162DDF">
        <w:rPr>
          <w:rFonts w:ascii="Times New Roman" w:hAnsi="Times New Roman" w:cs="Times New Roman"/>
          <w:b/>
          <w:sz w:val="30"/>
          <w:szCs w:val="30"/>
        </w:rPr>
        <w:t>Товаризация</w:t>
      </w:r>
      <w:proofErr w:type="spellEnd"/>
      <w:r w:rsidRPr="00162DDF">
        <w:rPr>
          <w:rFonts w:ascii="Times New Roman" w:hAnsi="Times New Roman" w:cs="Times New Roman"/>
          <w:b/>
          <w:sz w:val="30"/>
          <w:szCs w:val="30"/>
        </w:rPr>
        <w:t xml:space="preserve"> расчетной лесосеки</w:t>
      </w:r>
    </w:p>
    <w:p w:rsidR="00226528" w:rsidRDefault="00226528" w:rsidP="0022652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226528" w:rsidRPr="00203CC6" w:rsidRDefault="00226528" w:rsidP="00226528">
      <w:pPr>
        <w:shd w:val="clear" w:color="auto" w:fill="FFFFFF"/>
        <w:tabs>
          <w:tab w:val="left" w:pos="682"/>
        </w:tabs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  <w:r w:rsidRPr="00203CC6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Основные понятия </w:t>
      </w:r>
    </w:p>
    <w:p w:rsidR="00226528" w:rsidRDefault="00226528" w:rsidP="0022652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226528" w:rsidRPr="00256DD4" w:rsidRDefault="00226528" w:rsidP="002265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 w:rsidRPr="00354866">
        <w:rPr>
          <w:rFonts w:ascii="Times New Roman" w:hAnsi="Times New Roman" w:cs="Times New Roman"/>
          <w:i/>
          <w:sz w:val="30"/>
          <w:szCs w:val="30"/>
        </w:rPr>
        <w:t>Товаризация</w:t>
      </w:r>
      <w:proofErr w:type="spellEnd"/>
      <w:r w:rsidRPr="00354866">
        <w:rPr>
          <w:rFonts w:ascii="Times New Roman" w:hAnsi="Times New Roman" w:cs="Times New Roman"/>
          <w:i/>
          <w:sz w:val="30"/>
          <w:szCs w:val="30"/>
        </w:rPr>
        <w:t xml:space="preserve"> запаса древесины на корню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35486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proofErr w:type="gramStart"/>
      <w:r w:rsidRPr="00354866">
        <w:rPr>
          <w:rFonts w:ascii="Times New Roman" w:hAnsi="Times New Roman" w:cs="Times New Roman"/>
          <w:sz w:val="30"/>
          <w:szCs w:val="30"/>
        </w:rPr>
        <w:t>ра</w:t>
      </w:r>
      <w:proofErr w:type="gramEnd"/>
      <w:r w:rsidRPr="00354866">
        <w:rPr>
          <w:rFonts w:ascii="Times New Roman" w:hAnsi="Times New Roman" w:cs="Times New Roman"/>
          <w:sz w:val="30"/>
          <w:szCs w:val="30"/>
        </w:rPr>
        <w:t>зделениестволового</w:t>
      </w:r>
      <w:proofErr w:type="spellEnd"/>
      <w:r w:rsidRPr="00354866">
        <w:rPr>
          <w:rFonts w:ascii="Times New Roman" w:hAnsi="Times New Roman" w:cs="Times New Roman"/>
          <w:sz w:val="30"/>
          <w:szCs w:val="30"/>
        </w:rPr>
        <w:t xml:space="preserve"> з</w:t>
      </w:r>
      <w:r w:rsidRPr="00354866">
        <w:rPr>
          <w:rFonts w:ascii="Times New Roman" w:hAnsi="Times New Roman" w:cs="Times New Roman"/>
          <w:sz w:val="30"/>
          <w:szCs w:val="30"/>
        </w:rPr>
        <w:t>а</w:t>
      </w:r>
      <w:r w:rsidRPr="00354866">
        <w:rPr>
          <w:rFonts w:ascii="Times New Roman" w:hAnsi="Times New Roman" w:cs="Times New Roman"/>
          <w:sz w:val="30"/>
          <w:szCs w:val="30"/>
        </w:rPr>
        <w:t xml:space="preserve">паса древесины лесных насаждений на деловую древесину (крупную, среднюю и мелкую) и дрова. </w:t>
      </w:r>
      <w:proofErr w:type="spellStart"/>
      <w:r w:rsidRPr="00354866">
        <w:rPr>
          <w:rFonts w:ascii="Times New Roman" w:hAnsi="Times New Roman" w:cs="Times New Roman"/>
          <w:sz w:val="30"/>
          <w:szCs w:val="30"/>
        </w:rPr>
        <w:t>Товаризация</w:t>
      </w:r>
      <w:proofErr w:type="spellEnd"/>
      <w:r w:rsidRPr="00354866">
        <w:rPr>
          <w:rFonts w:ascii="Times New Roman" w:hAnsi="Times New Roman" w:cs="Times New Roman"/>
          <w:sz w:val="30"/>
          <w:szCs w:val="30"/>
        </w:rPr>
        <w:t xml:space="preserve"> запаса древесины на корню производится по товарным таблицам, утвержденным в установленном порядке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226528" w:rsidRPr="00354866" w:rsidRDefault="00226528" w:rsidP="002265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 w:rsidRPr="00354866">
        <w:rPr>
          <w:rFonts w:ascii="Times New Roman" w:hAnsi="Times New Roman" w:cs="Times New Roman"/>
          <w:sz w:val="30"/>
          <w:szCs w:val="30"/>
        </w:rPr>
        <w:t>Товаризация</w:t>
      </w:r>
      <w:proofErr w:type="spellEnd"/>
      <w:r w:rsidRPr="00354866">
        <w:rPr>
          <w:rFonts w:ascii="Times New Roman" w:hAnsi="Times New Roman" w:cs="Times New Roman"/>
          <w:sz w:val="30"/>
          <w:szCs w:val="30"/>
        </w:rPr>
        <w:t xml:space="preserve"> проводится для каждой лесосырьевой базы, лесоэк</w:t>
      </w:r>
      <w:r w:rsidRPr="00354866">
        <w:rPr>
          <w:rFonts w:ascii="Times New Roman" w:hAnsi="Times New Roman" w:cs="Times New Roman"/>
          <w:sz w:val="30"/>
          <w:szCs w:val="30"/>
        </w:rPr>
        <w:t>с</w:t>
      </w:r>
      <w:r w:rsidRPr="00354866">
        <w:rPr>
          <w:rFonts w:ascii="Times New Roman" w:hAnsi="Times New Roman" w:cs="Times New Roman"/>
          <w:sz w:val="30"/>
          <w:szCs w:val="30"/>
        </w:rPr>
        <w:t>плуатационного участка, хозяйственной части и для всего объекта по товарным таблицам, действующим в районе расположения объекта л</w:t>
      </w:r>
      <w:r w:rsidRPr="00354866">
        <w:rPr>
          <w:rFonts w:ascii="Times New Roman" w:hAnsi="Times New Roman" w:cs="Times New Roman"/>
          <w:sz w:val="30"/>
          <w:szCs w:val="30"/>
        </w:rPr>
        <w:t>е</w:t>
      </w:r>
      <w:r w:rsidRPr="00354866">
        <w:rPr>
          <w:rFonts w:ascii="Times New Roman" w:hAnsi="Times New Roman" w:cs="Times New Roman"/>
          <w:sz w:val="30"/>
          <w:szCs w:val="30"/>
        </w:rPr>
        <w:t>соустройства и приведенным в соответствие с установленными станда</w:t>
      </w:r>
      <w:r w:rsidRPr="00354866">
        <w:rPr>
          <w:rFonts w:ascii="Times New Roman" w:hAnsi="Times New Roman" w:cs="Times New Roman"/>
          <w:sz w:val="30"/>
          <w:szCs w:val="30"/>
        </w:rPr>
        <w:t>р</w:t>
      </w:r>
      <w:r w:rsidRPr="00354866">
        <w:rPr>
          <w:rFonts w:ascii="Times New Roman" w:hAnsi="Times New Roman" w:cs="Times New Roman"/>
          <w:sz w:val="30"/>
          <w:szCs w:val="30"/>
        </w:rPr>
        <w:t xml:space="preserve">тами на круглые лесоматериалы </w:t>
      </w:r>
      <w:proofErr w:type="gramStart"/>
      <w:r w:rsidRPr="00354866">
        <w:rPr>
          <w:rFonts w:ascii="Times New Roman" w:hAnsi="Times New Roman" w:cs="Times New Roman"/>
          <w:sz w:val="30"/>
          <w:szCs w:val="30"/>
        </w:rPr>
        <w:t>хвойных</w:t>
      </w:r>
      <w:proofErr w:type="gramEnd"/>
      <w:r w:rsidRPr="00354866">
        <w:rPr>
          <w:rFonts w:ascii="Times New Roman" w:hAnsi="Times New Roman" w:cs="Times New Roman"/>
          <w:sz w:val="30"/>
          <w:szCs w:val="30"/>
        </w:rPr>
        <w:t xml:space="preserve"> и лиственных.</w:t>
      </w:r>
    </w:p>
    <w:p w:rsidR="00226528" w:rsidRDefault="00226528" w:rsidP="002265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354866">
        <w:rPr>
          <w:rFonts w:ascii="Times New Roman" w:hAnsi="Times New Roman" w:cs="Times New Roman"/>
          <w:sz w:val="30"/>
          <w:szCs w:val="30"/>
        </w:rPr>
        <w:t xml:space="preserve">При отсутствии или непригодности существующих товарных таблиц </w:t>
      </w:r>
      <w:proofErr w:type="spellStart"/>
      <w:r w:rsidRPr="00354866">
        <w:rPr>
          <w:rFonts w:ascii="Times New Roman" w:hAnsi="Times New Roman" w:cs="Times New Roman"/>
          <w:sz w:val="30"/>
          <w:szCs w:val="30"/>
        </w:rPr>
        <w:t>товаризацию</w:t>
      </w:r>
      <w:proofErr w:type="spellEnd"/>
      <w:r w:rsidRPr="00354866">
        <w:rPr>
          <w:rFonts w:ascii="Times New Roman" w:hAnsi="Times New Roman" w:cs="Times New Roman"/>
          <w:sz w:val="30"/>
          <w:szCs w:val="30"/>
        </w:rPr>
        <w:t xml:space="preserve"> осуществляют по фактическим данным производс</w:t>
      </w:r>
      <w:r w:rsidRPr="00354866">
        <w:rPr>
          <w:rFonts w:ascii="Times New Roman" w:hAnsi="Times New Roman" w:cs="Times New Roman"/>
          <w:sz w:val="30"/>
          <w:szCs w:val="30"/>
        </w:rPr>
        <w:t>т</w:t>
      </w:r>
      <w:r w:rsidRPr="00354866">
        <w:rPr>
          <w:rFonts w:ascii="Times New Roman" w:hAnsi="Times New Roman" w:cs="Times New Roman"/>
          <w:sz w:val="30"/>
          <w:szCs w:val="30"/>
        </w:rPr>
        <w:t xml:space="preserve">венных или пробных разработок лесосек. В практике лесной таксации приняты </w:t>
      </w:r>
      <w:r>
        <w:rPr>
          <w:rFonts w:ascii="Times New Roman" w:hAnsi="Times New Roman" w:cs="Times New Roman"/>
          <w:sz w:val="30"/>
          <w:szCs w:val="30"/>
        </w:rPr>
        <w:t>четыре</w:t>
      </w:r>
      <w:r w:rsidRPr="00354866">
        <w:rPr>
          <w:rFonts w:ascii="Times New Roman" w:hAnsi="Times New Roman" w:cs="Times New Roman"/>
          <w:sz w:val="30"/>
          <w:szCs w:val="30"/>
        </w:rPr>
        <w:t xml:space="preserve"> класса товарности, обозначаемых арабскими цифрами 1, 2, 3</w:t>
      </w:r>
      <w:r>
        <w:rPr>
          <w:rFonts w:ascii="Times New Roman" w:hAnsi="Times New Roman" w:cs="Times New Roman"/>
          <w:sz w:val="30"/>
          <w:szCs w:val="30"/>
        </w:rPr>
        <w:t>, 4</w:t>
      </w:r>
      <w:r w:rsidRPr="00354866">
        <w:rPr>
          <w:rFonts w:ascii="Times New Roman" w:hAnsi="Times New Roman" w:cs="Times New Roman"/>
          <w:sz w:val="30"/>
          <w:szCs w:val="30"/>
        </w:rPr>
        <w:t>. В лесоустроительной инструкции разряды товарности уст</w:t>
      </w:r>
      <w:r w:rsidRPr="00354866">
        <w:rPr>
          <w:rFonts w:ascii="Times New Roman" w:hAnsi="Times New Roman" w:cs="Times New Roman"/>
          <w:sz w:val="30"/>
          <w:szCs w:val="30"/>
        </w:rPr>
        <w:t>а</w:t>
      </w:r>
      <w:r w:rsidRPr="00354866">
        <w:rPr>
          <w:rFonts w:ascii="Times New Roman" w:hAnsi="Times New Roman" w:cs="Times New Roman"/>
          <w:sz w:val="30"/>
          <w:szCs w:val="30"/>
        </w:rPr>
        <w:t>новлены по выходу деловой древесины и деловых стволов.</w:t>
      </w:r>
      <w:r>
        <w:rPr>
          <w:rFonts w:ascii="Times New Roman" w:hAnsi="Times New Roman" w:cs="Times New Roman"/>
          <w:sz w:val="30"/>
          <w:szCs w:val="30"/>
        </w:rPr>
        <w:t xml:space="preserve"> Нормативы для установления класса товарности приведены в таблице 1.</w:t>
      </w:r>
    </w:p>
    <w:p w:rsidR="00226528" w:rsidRDefault="00226528" w:rsidP="002265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</w:p>
    <w:p w:rsidR="00226528" w:rsidRPr="00256DD4" w:rsidRDefault="00226528" w:rsidP="00226528">
      <w:pPr>
        <w:spacing w:after="0" w:line="240" w:lineRule="auto"/>
        <w:ind w:left="2127" w:hanging="1560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256DD4">
        <w:rPr>
          <w:rFonts w:ascii="Times New Roman" w:hAnsi="Times New Roman" w:cs="Times New Roman"/>
          <w:sz w:val="30"/>
          <w:szCs w:val="30"/>
        </w:rPr>
        <w:t>Таблица 1 – Нормативы для определения классов товарности ле</w:t>
      </w:r>
      <w:r w:rsidRPr="00256DD4">
        <w:rPr>
          <w:rFonts w:ascii="Times New Roman" w:hAnsi="Times New Roman" w:cs="Times New Roman"/>
          <w:sz w:val="30"/>
          <w:szCs w:val="30"/>
        </w:rPr>
        <w:t>с</w:t>
      </w:r>
      <w:r w:rsidRPr="00256DD4">
        <w:rPr>
          <w:rFonts w:ascii="Times New Roman" w:hAnsi="Times New Roman" w:cs="Times New Roman"/>
          <w:sz w:val="30"/>
          <w:szCs w:val="30"/>
        </w:rPr>
        <w:t>ных насаждений</w:t>
      </w:r>
    </w:p>
    <w:p w:rsidR="00226528" w:rsidRPr="00256DD4" w:rsidRDefault="00226528" w:rsidP="0022652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15"/>
        <w:gridCol w:w="1914"/>
        <w:gridCol w:w="1914"/>
        <w:gridCol w:w="1914"/>
        <w:gridCol w:w="1914"/>
      </w:tblGrid>
      <w:tr w:rsidR="00226528" w:rsidRPr="00256DD4" w:rsidTr="009C3BC2">
        <w:tc>
          <w:tcPr>
            <w:tcW w:w="1000" w:type="pct"/>
            <w:vMerge w:val="restart"/>
            <w:vAlign w:val="center"/>
          </w:tcPr>
          <w:p w:rsidR="00226528" w:rsidRPr="00256DD4" w:rsidRDefault="00226528" w:rsidP="009C3BC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30"/>
                <w:szCs w:val="30"/>
              </w:rPr>
            </w:pPr>
            <w:r w:rsidRPr="00256DD4">
              <w:rPr>
                <w:rFonts w:ascii="Times New Roman" w:hAnsi="Times New Roman" w:cs="Times New Roman"/>
                <w:color w:val="000000"/>
                <w:sz w:val="30"/>
                <w:szCs w:val="30"/>
              </w:rPr>
              <w:t>Класс товарности</w:t>
            </w:r>
          </w:p>
        </w:tc>
        <w:tc>
          <w:tcPr>
            <w:tcW w:w="4000" w:type="pct"/>
            <w:gridSpan w:val="4"/>
            <w:vAlign w:val="center"/>
          </w:tcPr>
          <w:p w:rsidR="00226528" w:rsidRPr="00256DD4" w:rsidRDefault="00226528" w:rsidP="009C3BC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30"/>
                <w:szCs w:val="30"/>
              </w:rPr>
            </w:pPr>
            <w:r w:rsidRPr="00256DD4">
              <w:rPr>
                <w:rFonts w:ascii="Times New Roman" w:hAnsi="Times New Roman" w:cs="Times New Roman"/>
                <w:color w:val="000000"/>
                <w:sz w:val="30"/>
                <w:szCs w:val="30"/>
              </w:rPr>
              <w:t>Выход деловой древесины и количество деловых деревьев, %</w:t>
            </w:r>
          </w:p>
        </w:tc>
      </w:tr>
      <w:tr w:rsidR="00226528" w:rsidRPr="00256DD4" w:rsidTr="009C3BC2">
        <w:tc>
          <w:tcPr>
            <w:tcW w:w="1000" w:type="pct"/>
            <w:vMerge/>
            <w:vAlign w:val="center"/>
          </w:tcPr>
          <w:p w:rsidR="00226528" w:rsidRPr="00256DD4" w:rsidRDefault="00226528" w:rsidP="009C3BC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30"/>
                <w:szCs w:val="30"/>
              </w:rPr>
            </w:pPr>
          </w:p>
        </w:tc>
        <w:tc>
          <w:tcPr>
            <w:tcW w:w="2000" w:type="pct"/>
            <w:gridSpan w:val="2"/>
            <w:vAlign w:val="center"/>
          </w:tcPr>
          <w:p w:rsidR="00226528" w:rsidRPr="00256DD4" w:rsidRDefault="00226528" w:rsidP="009C3BC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30"/>
                <w:szCs w:val="30"/>
              </w:rPr>
            </w:pPr>
            <w:r w:rsidRPr="00256DD4">
              <w:rPr>
                <w:rFonts w:ascii="Times New Roman" w:hAnsi="Times New Roman" w:cs="Times New Roman"/>
                <w:color w:val="000000"/>
                <w:sz w:val="30"/>
                <w:szCs w:val="30"/>
              </w:rPr>
              <w:t>хвойные насаждения</w:t>
            </w:r>
          </w:p>
        </w:tc>
        <w:tc>
          <w:tcPr>
            <w:tcW w:w="2000" w:type="pct"/>
            <w:gridSpan w:val="2"/>
            <w:vAlign w:val="center"/>
          </w:tcPr>
          <w:p w:rsidR="00226528" w:rsidRPr="00256DD4" w:rsidRDefault="00226528" w:rsidP="009C3BC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30"/>
                <w:szCs w:val="30"/>
              </w:rPr>
            </w:pPr>
            <w:r w:rsidRPr="00256DD4">
              <w:rPr>
                <w:rFonts w:ascii="Times New Roman" w:hAnsi="Times New Roman" w:cs="Times New Roman"/>
                <w:color w:val="000000"/>
                <w:sz w:val="30"/>
                <w:szCs w:val="30"/>
              </w:rPr>
              <w:t>лиственные насаждения</w:t>
            </w:r>
          </w:p>
        </w:tc>
      </w:tr>
      <w:tr w:rsidR="00226528" w:rsidRPr="00256DD4" w:rsidTr="009C3BC2">
        <w:trPr>
          <w:trHeight w:val="550"/>
        </w:trPr>
        <w:tc>
          <w:tcPr>
            <w:tcW w:w="1000" w:type="pct"/>
            <w:vMerge/>
            <w:vAlign w:val="center"/>
          </w:tcPr>
          <w:p w:rsidR="00226528" w:rsidRPr="00256DD4" w:rsidRDefault="00226528" w:rsidP="009C3BC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30"/>
                <w:szCs w:val="30"/>
              </w:rPr>
            </w:pPr>
          </w:p>
        </w:tc>
        <w:tc>
          <w:tcPr>
            <w:tcW w:w="1000" w:type="pct"/>
            <w:vAlign w:val="center"/>
          </w:tcPr>
          <w:p w:rsidR="00226528" w:rsidRPr="00256DD4" w:rsidRDefault="00226528" w:rsidP="009C3BC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30"/>
                <w:szCs w:val="30"/>
              </w:rPr>
            </w:pPr>
            <w:r w:rsidRPr="00256DD4">
              <w:rPr>
                <w:rFonts w:ascii="Times New Roman" w:hAnsi="Times New Roman" w:cs="Times New Roman"/>
                <w:color w:val="000000"/>
                <w:sz w:val="30"/>
                <w:szCs w:val="30"/>
              </w:rPr>
              <w:t>по запасу</w:t>
            </w:r>
          </w:p>
        </w:tc>
        <w:tc>
          <w:tcPr>
            <w:tcW w:w="1000" w:type="pct"/>
            <w:vAlign w:val="center"/>
          </w:tcPr>
          <w:p w:rsidR="00226528" w:rsidRPr="00256DD4" w:rsidRDefault="00226528" w:rsidP="009C3BC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30"/>
                <w:szCs w:val="30"/>
              </w:rPr>
            </w:pPr>
            <w:r w:rsidRPr="00256DD4">
              <w:rPr>
                <w:rFonts w:ascii="Times New Roman" w:hAnsi="Times New Roman" w:cs="Times New Roman"/>
                <w:color w:val="000000"/>
                <w:sz w:val="30"/>
                <w:szCs w:val="30"/>
              </w:rPr>
              <w:t>по количеству деловых стволов</w:t>
            </w:r>
          </w:p>
        </w:tc>
        <w:tc>
          <w:tcPr>
            <w:tcW w:w="1000" w:type="pct"/>
            <w:vAlign w:val="center"/>
          </w:tcPr>
          <w:p w:rsidR="00226528" w:rsidRPr="00256DD4" w:rsidRDefault="00226528" w:rsidP="009C3BC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30"/>
                <w:szCs w:val="30"/>
              </w:rPr>
            </w:pPr>
            <w:r w:rsidRPr="00256DD4">
              <w:rPr>
                <w:rFonts w:ascii="Times New Roman" w:hAnsi="Times New Roman" w:cs="Times New Roman"/>
                <w:color w:val="000000"/>
                <w:sz w:val="30"/>
                <w:szCs w:val="30"/>
              </w:rPr>
              <w:t>по запасу</w:t>
            </w:r>
          </w:p>
        </w:tc>
        <w:tc>
          <w:tcPr>
            <w:tcW w:w="1000" w:type="pct"/>
            <w:vAlign w:val="center"/>
          </w:tcPr>
          <w:p w:rsidR="00226528" w:rsidRPr="00256DD4" w:rsidRDefault="00226528" w:rsidP="009C3BC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30"/>
                <w:szCs w:val="30"/>
              </w:rPr>
            </w:pPr>
            <w:r w:rsidRPr="00256DD4">
              <w:rPr>
                <w:rFonts w:ascii="Times New Roman" w:hAnsi="Times New Roman" w:cs="Times New Roman"/>
                <w:color w:val="000000"/>
                <w:sz w:val="30"/>
                <w:szCs w:val="30"/>
              </w:rPr>
              <w:t>по количеству деловых стволов</w:t>
            </w:r>
          </w:p>
        </w:tc>
      </w:tr>
      <w:tr w:rsidR="00226528" w:rsidRPr="00256DD4" w:rsidTr="009C3BC2">
        <w:tc>
          <w:tcPr>
            <w:tcW w:w="1000" w:type="pct"/>
          </w:tcPr>
          <w:p w:rsidR="00226528" w:rsidRPr="00256DD4" w:rsidRDefault="00226528" w:rsidP="009C3BC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30"/>
                <w:szCs w:val="30"/>
              </w:rPr>
            </w:pPr>
            <w:r w:rsidRPr="00256DD4">
              <w:rPr>
                <w:rFonts w:ascii="Times New Roman" w:hAnsi="Times New Roman" w:cs="Times New Roman"/>
                <w:color w:val="000000"/>
                <w:sz w:val="30"/>
                <w:szCs w:val="30"/>
              </w:rPr>
              <w:t>1</w:t>
            </w:r>
          </w:p>
        </w:tc>
        <w:tc>
          <w:tcPr>
            <w:tcW w:w="1000" w:type="pct"/>
          </w:tcPr>
          <w:p w:rsidR="00226528" w:rsidRPr="00256DD4" w:rsidRDefault="00226528" w:rsidP="009C3BC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30"/>
                <w:szCs w:val="30"/>
              </w:rPr>
            </w:pPr>
            <w:r w:rsidRPr="00256DD4">
              <w:rPr>
                <w:rFonts w:ascii="Times New Roman" w:hAnsi="Times New Roman" w:cs="Times New Roman"/>
                <w:color w:val="000000"/>
                <w:sz w:val="30"/>
                <w:szCs w:val="30"/>
              </w:rPr>
              <w:t>81 и выше</w:t>
            </w:r>
          </w:p>
        </w:tc>
        <w:tc>
          <w:tcPr>
            <w:tcW w:w="1000" w:type="pct"/>
          </w:tcPr>
          <w:p w:rsidR="00226528" w:rsidRPr="00256DD4" w:rsidRDefault="00226528" w:rsidP="009C3BC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30"/>
                <w:szCs w:val="30"/>
              </w:rPr>
            </w:pPr>
            <w:r w:rsidRPr="00256DD4">
              <w:rPr>
                <w:rFonts w:ascii="Times New Roman" w:hAnsi="Times New Roman" w:cs="Times New Roman"/>
                <w:color w:val="000000"/>
                <w:sz w:val="30"/>
                <w:szCs w:val="30"/>
              </w:rPr>
              <w:t>91 и выше</w:t>
            </w:r>
          </w:p>
        </w:tc>
        <w:tc>
          <w:tcPr>
            <w:tcW w:w="1000" w:type="pct"/>
          </w:tcPr>
          <w:p w:rsidR="00226528" w:rsidRPr="00256DD4" w:rsidRDefault="00226528" w:rsidP="009C3BC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30"/>
                <w:szCs w:val="30"/>
              </w:rPr>
            </w:pPr>
            <w:r w:rsidRPr="00256DD4">
              <w:rPr>
                <w:rFonts w:ascii="Times New Roman" w:hAnsi="Times New Roman" w:cs="Times New Roman"/>
                <w:color w:val="000000"/>
                <w:sz w:val="30"/>
                <w:szCs w:val="30"/>
              </w:rPr>
              <w:t>71 и выше</w:t>
            </w:r>
          </w:p>
        </w:tc>
        <w:tc>
          <w:tcPr>
            <w:tcW w:w="1000" w:type="pct"/>
          </w:tcPr>
          <w:p w:rsidR="00226528" w:rsidRPr="00256DD4" w:rsidRDefault="00226528" w:rsidP="009C3BC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30"/>
                <w:szCs w:val="30"/>
              </w:rPr>
            </w:pPr>
            <w:r w:rsidRPr="00256DD4">
              <w:rPr>
                <w:rFonts w:ascii="Times New Roman" w:hAnsi="Times New Roman" w:cs="Times New Roman"/>
                <w:color w:val="000000"/>
                <w:sz w:val="30"/>
                <w:szCs w:val="30"/>
              </w:rPr>
              <w:t>91 и выше</w:t>
            </w:r>
          </w:p>
        </w:tc>
      </w:tr>
      <w:tr w:rsidR="00226528" w:rsidRPr="00256DD4" w:rsidTr="009C3BC2">
        <w:tc>
          <w:tcPr>
            <w:tcW w:w="1000" w:type="pct"/>
          </w:tcPr>
          <w:p w:rsidR="00226528" w:rsidRPr="00256DD4" w:rsidRDefault="00226528" w:rsidP="009C3BC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30"/>
                <w:szCs w:val="30"/>
              </w:rPr>
            </w:pPr>
            <w:r w:rsidRPr="00256DD4">
              <w:rPr>
                <w:rFonts w:ascii="Times New Roman" w:hAnsi="Times New Roman" w:cs="Times New Roman"/>
                <w:color w:val="000000"/>
                <w:sz w:val="30"/>
                <w:szCs w:val="30"/>
              </w:rPr>
              <w:t>2</w:t>
            </w:r>
          </w:p>
        </w:tc>
        <w:tc>
          <w:tcPr>
            <w:tcW w:w="1000" w:type="pct"/>
          </w:tcPr>
          <w:p w:rsidR="00226528" w:rsidRPr="00256DD4" w:rsidRDefault="00226528" w:rsidP="009C3BC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30"/>
                <w:szCs w:val="30"/>
              </w:rPr>
            </w:pPr>
            <w:r w:rsidRPr="00256DD4">
              <w:rPr>
                <w:rFonts w:ascii="Times New Roman" w:hAnsi="Times New Roman" w:cs="Times New Roman"/>
                <w:color w:val="000000"/>
                <w:sz w:val="30"/>
                <w:szCs w:val="30"/>
              </w:rPr>
              <w:t>61-80</w:t>
            </w:r>
          </w:p>
        </w:tc>
        <w:tc>
          <w:tcPr>
            <w:tcW w:w="1000" w:type="pct"/>
          </w:tcPr>
          <w:p w:rsidR="00226528" w:rsidRPr="00256DD4" w:rsidRDefault="00226528" w:rsidP="009C3BC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30"/>
                <w:szCs w:val="30"/>
              </w:rPr>
            </w:pPr>
            <w:r w:rsidRPr="00256DD4">
              <w:rPr>
                <w:rFonts w:ascii="Times New Roman" w:hAnsi="Times New Roman" w:cs="Times New Roman"/>
                <w:color w:val="000000"/>
                <w:sz w:val="30"/>
                <w:szCs w:val="30"/>
              </w:rPr>
              <w:t>71-90</w:t>
            </w:r>
          </w:p>
        </w:tc>
        <w:tc>
          <w:tcPr>
            <w:tcW w:w="1000" w:type="pct"/>
          </w:tcPr>
          <w:p w:rsidR="00226528" w:rsidRPr="00256DD4" w:rsidRDefault="00226528" w:rsidP="009C3BC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30"/>
                <w:szCs w:val="30"/>
              </w:rPr>
            </w:pPr>
            <w:r w:rsidRPr="00256DD4">
              <w:rPr>
                <w:rFonts w:ascii="Times New Roman" w:hAnsi="Times New Roman" w:cs="Times New Roman"/>
                <w:color w:val="000000"/>
                <w:sz w:val="30"/>
                <w:szCs w:val="30"/>
              </w:rPr>
              <w:t>51-70</w:t>
            </w:r>
          </w:p>
        </w:tc>
        <w:tc>
          <w:tcPr>
            <w:tcW w:w="1000" w:type="pct"/>
          </w:tcPr>
          <w:p w:rsidR="00226528" w:rsidRPr="00256DD4" w:rsidRDefault="00226528" w:rsidP="009C3BC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30"/>
                <w:szCs w:val="30"/>
              </w:rPr>
            </w:pPr>
            <w:r w:rsidRPr="00256DD4">
              <w:rPr>
                <w:rFonts w:ascii="Times New Roman" w:hAnsi="Times New Roman" w:cs="Times New Roman"/>
                <w:color w:val="000000"/>
                <w:sz w:val="30"/>
                <w:szCs w:val="30"/>
              </w:rPr>
              <w:t>66-90</w:t>
            </w:r>
          </w:p>
        </w:tc>
      </w:tr>
      <w:tr w:rsidR="00226528" w:rsidRPr="00256DD4" w:rsidTr="009C3BC2">
        <w:tc>
          <w:tcPr>
            <w:tcW w:w="1000" w:type="pct"/>
          </w:tcPr>
          <w:p w:rsidR="00226528" w:rsidRPr="00256DD4" w:rsidRDefault="00226528" w:rsidP="009C3BC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30"/>
                <w:szCs w:val="30"/>
              </w:rPr>
            </w:pPr>
            <w:r w:rsidRPr="00256DD4">
              <w:rPr>
                <w:rFonts w:ascii="Times New Roman" w:hAnsi="Times New Roman" w:cs="Times New Roman"/>
                <w:color w:val="000000"/>
                <w:sz w:val="30"/>
                <w:szCs w:val="30"/>
              </w:rPr>
              <w:t>3</w:t>
            </w:r>
          </w:p>
        </w:tc>
        <w:tc>
          <w:tcPr>
            <w:tcW w:w="1000" w:type="pct"/>
          </w:tcPr>
          <w:p w:rsidR="00226528" w:rsidRPr="00256DD4" w:rsidRDefault="00226528" w:rsidP="009C3BC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30"/>
                <w:szCs w:val="30"/>
              </w:rPr>
            </w:pPr>
            <w:r w:rsidRPr="00256DD4">
              <w:rPr>
                <w:rFonts w:ascii="Times New Roman" w:hAnsi="Times New Roman" w:cs="Times New Roman"/>
                <w:color w:val="000000"/>
                <w:sz w:val="30"/>
                <w:szCs w:val="30"/>
              </w:rPr>
              <w:t>до 60</w:t>
            </w:r>
          </w:p>
        </w:tc>
        <w:tc>
          <w:tcPr>
            <w:tcW w:w="1000" w:type="pct"/>
          </w:tcPr>
          <w:p w:rsidR="00226528" w:rsidRPr="00256DD4" w:rsidRDefault="00226528" w:rsidP="009C3BC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30"/>
                <w:szCs w:val="30"/>
              </w:rPr>
            </w:pPr>
            <w:r w:rsidRPr="00256DD4">
              <w:rPr>
                <w:rFonts w:ascii="Times New Roman" w:hAnsi="Times New Roman" w:cs="Times New Roman"/>
                <w:color w:val="000000"/>
                <w:sz w:val="30"/>
                <w:szCs w:val="30"/>
              </w:rPr>
              <w:t>до 70</w:t>
            </w:r>
          </w:p>
        </w:tc>
        <w:tc>
          <w:tcPr>
            <w:tcW w:w="1000" w:type="pct"/>
          </w:tcPr>
          <w:p w:rsidR="00226528" w:rsidRPr="00256DD4" w:rsidRDefault="00226528" w:rsidP="009C3BC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30"/>
                <w:szCs w:val="30"/>
              </w:rPr>
            </w:pPr>
            <w:r w:rsidRPr="00256DD4">
              <w:rPr>
                <w:rFonts w:ascii="Times New Roman" w:hAnsi="Times New Roman" w:cs="Times New Roman"/>
                <w:color w:val="000000"/>
                <w:sz w:val="30"/>
                <w:szCs w:val="30"/>
              </w:rPr>
              <w:t>31-50</w:t>
            </w:r>
          </w:p>
        </w:tc>
        <w:tc>
          <w:tcPr>
            <w:tcW w:w="1000" w:type="pct"/>
          </w:tcPr>
          <w:p w:rsidR="00226528" w:rsidRPr="00256DD4" w:rsidRDefault="00226528" w:rsidP="009C3BC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30"/>
                <w:szCs w:val="30"/>
              </w:rPr>
            </w:pPr>
            <w:r w:rsidRPr="00256DD4">
              <w:rPr>
                <w:rFonts w:ascii="Times New Roman" w:hAnsi="Times New Roman" w:cs="Times New Roman"/>
                <w:color w:val="000000"/>
                <w:sz w:val="30"/>
                <w:szCs w:val="30"/>
              </w:rPr>
              <w:t>41-65</w:t>
            </w:r>
          </w:p>
        </w:tc>
      </w:tr>
      <w:tr w:rsidR="00226528" w:rsidRPr="00256DD4" w:rsidTr="009C3BC2">
        <w:tc>
          <w:tcPr>
            <w:tcW w:w="1000" w:type="pct"/>
          </w:tcPr>
          <w:p w:rsidR="00226528" w:rsidRPr="00256DD4" w:rsidRDefault="00226528" w:rsidP="009C3BC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30"/>
                <w:szCs w:val="30"/>
              </w:rPr>
            </w:pPr>
            <w:r w:rsidRPr="00256DD4">
              <w:rPr>
                <w:rFonts w:ascii="Times New Roman" w:hAnsi="Times New Roman" w:cs="Times New Roman"/>
                <w:color w:val="000000"/>
                <w:sz w:val="30"/>
                <w:szCs w:val="30"/>
              </w:rPr>
              <w:t>4</w:t>
            </w:r>
          </w:p>
        </w:tc>
        <w:tc>
          <w:tcPr>
            <w:tcW w:w="1000" w:type="pct"/>
          </w:tcPr>
          <w:p w:rsidR="00226528" w:rsidRPr="00256DD4" w:rsidRDefault="00226528" w:rsidP="009C3BC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30"/>
                <w:szCs w:val="30"/>
              </w:rPr>
            </w:pPr>
            <w:r w:rsidRPr="00256DD4">
              <w:rPr>
                <w:rFonts w:ascii="Times New Roman" w:hAnsi="Times New Roman" w:cs="Times New Roman"/>
                <w:color w:val="000000"/>
                <w:sz w:val="30"/>
                <w:szCs w:val="30"/>
              </w:rPr>
              <w:t>-</w:t>
            </w:r>
          </w:p>
        </w:tc>
        <w:tc>
          <w:tcPr>
            <w:tcW w:w="1000" w:type="pct"/>
          </w:tcPr>
          <w:p w:rsidR="00226528" w:rsidRPr="00256DD4" w:rsidRDefault="00226528" w:rsidP="009C3BC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30"/>
                <w:szCs w:val="30"/>
              </w:rPr>
            </w:pPr>
            <w:r w:rsidRPr="00256DD4">
              <w:rPr>
                <w:rFonts w:ascii="Times New Roman" w:hAnsi="Times New Roman" w:cs="Times New Roman"/>
                <w:color w:val="000000"/>
                <w:sz w:val="30"/>
                <w:szCs w:val="30"/>
              </w:rPr>
              <w:t>-</w:t>
            </w:r>
          </w:p>
        </w:tc>
        <w:tc>
          <w:tcPr>
            <w:tcW w:w="1000" w:type="pct"/>
          </w:tcPr>
          <w:p w:rsidR="00226528" w:rsidRPr="00256DD4" w:rsidRDefault="00226528" w:rsidP="009C3BC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30"/>
                <w:szCs w:val="30"/>
              </w:rPr>
            </w:pPr>
            <w:r w:rsidRPr="00256DD4">
              <w:rPr>
                <w:rFonts w:ascii="Times New Roman" w:hAnsi="Times New Roman" w:cs="Times New Roman"/>
                <w:color w:val="000000"/>
                <w:sz w:val="30"/>
                <w:szCs w:val="30"/>
              </w:rPr>
              <w:t>до 30</w:t>
            </w:r>
          </w:p>
        </w:tc>
        <w:tc>
          <w:tcPr>
            <w:tcW w:w="1000" w:type="pct"/>
          </w:tcPr>
          <w:p w:rsidR="00226528" w:rsidRPr="00256DD4" w:rsidRDefault="00226528" w:rsidP="009C3BC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30"/>
                <w:szCs w:val="30"/>
              </w:rPr>
            </w:pPr>
            <w:r w:rsidRPr="00256DD4">
              <w:rPr>
                <w:rFonts w:ascii="Times New Roman" w:hAnsi="Times New Roman" w:cs="Times New Roman"/>
                <w:color w:val="000000"/>
                <w:sz w:val="30"/>
                <w:szCs w:val="30"/>
              </w:rPr>
              <w:t>до 40</w:t>
            </w:r>
          </w:p>
        </w:tc>
      </w:tr>
    </w:tbl>
    <w:p w:rsidR="00226528" w:rsidRDefault="00226528" w:rsidP="002265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</w:p>
    <w:p w:rsidR="00226528" w:rsidRPr="00CE4E21" w:rsidRDefault="00226528" w:rsidP="002265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CE4E21">
        <w:rPr>
          <w:rFonts w:ascii="Times New Roman" w:hAnsi="Times New Roman" w:cs="Times New Roman"/>
          <w:sz w:val="30"/>
          <w:szCs w:val="30"/>
        </w:rPr>
        <w:lastRenderedPageBreak/>
        <w:t>Товарные таблицы приводятся в двух вариантах: с указанием вых</w:t>
      </w:r>
      <w:r w:rsidRPr="00CE4E21">
        <w:rPr>
          <w:rFonts w:ascii="Times New Roman" w:hAnsi="Times New Roman" w:cs="Times New Roman"/>
          <w:sz w:val="30"/>
          <w:szCs w:val="30"/>
        </w:rPr>
        <w:t>о</w:t>
      </w:r>
      <w:r w:rsidRPr="00CE4E21">
        <w:rPr>
          <w:rFonts w:ascii="Times New Roman" w:hAnsi="Times New Roman" w:cs="Times New Roman"/>
          <w:sz w:val="30"/>
          <w:szCs w:val="30"/>
        </w:rPr>
        <w:t>да древесины в процентах и в абсолютных значениях. При составлении товарных таблиц используют ряды распределения деревьев по ступеням толщины и сортиментные таблицы.</w:t>
      </w:r>
    </w:p>
    <w:p w:rsidR="00226528" w:rsidRDefault="00226528" w:rsidP="002265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CE4E21">
        <w:rPr>
          <w:rFonts w:ascii="Times New Roman" w:hAnsi="Times New Roman" w:cs="Times New Roman"/>
          <w:sz w:val="30"/>
          <w:szCs w:val="30"/>
        </w:rPr>
        <w:t>Для определения выхода сортиментов и распределения деловой древесины по классам крупности необходимо знать общий запас древ</w:t>
      </w:r>
      <w:r w:rsidRPr="00CE4E21">
        <w:rPr>
          <w:rFonts w:ascii="Times New Roman" w:hAnsi="Times New Roman" w:cs="Times New Roman"/>
          <w:sz w:val="30"/>
          <w:szCs w:val="30"/>
        </w:rPr>
        <w:t>о</w:t>
      </w:r>
      <w:r w:rsidRPr="00CE4E21">
        <w:rPr>
          <w:rFonts w:ascii="Times New Roman" w:hAnsi="Times New Roman" w:cs="Times New Roman"/>
          <w:sz w:val="30"/>
          <w:szCs w:val="30"/>
        </w:rPr>
        <w:t>стоя, его средний диаметр и класс товарности. По этим показателям в товарных таблицах находят распределение общего запаса древесины на деловую древесину, технологическое сырье, дрова и отходы (в проце</w:t>
      </w:r>
      <w:r w:rsidRPr="00CE4E21">
        <w:rPr>
          <w:rFonts w:ascii="Times New Roman" w:hAnsi="Times New Roman" w:cs="Times New Roman"/>
          <w:sz w:val="30"/>
          <w:szCs w:val="30"/>
        </w:rPr>
        <w:t>н</w:t>
      </w:r>
      <w:r w:rsidRPr="00CE4E21">
        <w:rPr>
          <w:rFonts w:ascii="Times New Roman" w:hAnsi="Times New Roman" w:cs="Times New Roman"/>
          <w:sz w:val="30"/>
          <w:szCs w:val="30"/>
        </w:rPr>
        <w:t>тах).</w:t>
      </w:r>
    </w:p>
    <w:p w:rsidR="00226528" w:rsidRPr="00F3071A" w:rsidRDefault="00226528" w:rsidP="002265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</w:p>
    <w:p w:rsidR="00226528" w:rsidRPr="007B2FAB" w:rsidRDefault="00226528" w:rsidP="0022652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  <w:r w:rsidRPr="007B2FAB">
        <w:rPr>
          <w:rFonts w:ascii="Times New Roman" w:hAnsi="Times New Roman" w:cs="Times New Roman"/>
          <w:b/>
          <w:sz w:val="30"/>
          <w:szCs w:val="30"/>
        </w:rPr>
        <w:t>Задания</w:t>
      </w:r>
    </w:p>
    <w:p w:rsidR="00226528" w:rsidRDefault="00226528" w:rsidP="0022652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226528" w:rsidRDefault="00226528" w:rsidP="0022652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</w:t>
      </w:r>
      <w:proofErr w:type="gramStart"/>
      <w:r>
        <w:rPr>
          <w:rFonts w:ascii="Times New Roman" w:hAnsi="Times New Roman" w:cs="Times New Roman"/>
          <w:sz w:val="30"/>
          <w:szCs w:val="30"/>
        </w:rPr>
        <w:t xml:space="preserve"> Н</w:t>
      </w:r>
      <w:proofErr w:type="gramEnd"/>
      <w:r>
        <w:rPr>
          <w:rFonts w:ascii="Times New Roman" w:hAnsi="Times New Roman" w:cs="Times New Roman"/>
          <w:sz w:val="30"/>
          <w:szCs w:val="30"/>
        </w:rPr>
        <w:t>а основании данных таблицы 1 Практического занятия 12 с п</w:t>
      </w:r>
      <w:r>
        <w:rPr>
          <w:rFonts w:ascii="Times New Roman" w:hAnsi="Times New Roman" w:cs="Times New Roman"/>
          <w:sz w:val="30"/>
          <w:szCs w:val="30"/>
        </w:rPr>
        <w:t>о</w:t>
      </w:r>
      <w:r>
        <w:rPr>
          <w:rFonts w:ascii="Times New Roman" w:hAnsi="Times New Roman" w:cs="Times New Roman"/>
          <w:sz w:val="30"/>
          <w:szCs w:val="30"/>
        </w:rPr>
        <w:t xml:space="preserve">мощью товарных таблиц произвести </w:t>
      </w:r>
      <w:proofErr w:type="spellStart"/>
      <w:r>
        <w:rPr>
          <w:rFonts w:ascii="Times New Roman" w:hAnsi="Times New Roman" w:cs="Times New Roman"/>
          <w:sz w:val="30"/>
          <w:szCs w:val="30"/>
        </w:rPr>
        <w:t>товаризацию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лесосечного фонда в форме таблицы 2. </w:t>
      </w:r>
    </w:p>
    <w:p w:rsidR="00226528" w:rsidRDefault="00226528" w:rsidP="0022652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226528" w:rsidRDefault="00226528" w:rsidP="00226528">
      <w:pPr>
        <w:suppressAutoHyphens/>
        <w:spacing w:after="0" w:line="240" w:lineRule="auto"/>
        <w:ind w:left="2552" w:hanging="1985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Таблица 2 – Товарная структура расчётной лесосеки главного пользования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84"/>
        <w:gridCol w:w="3901"/>
        <w:gridCol w:w="1358"/>
        <w:gridCol w:w="1426"/>
      </w:tblGrid>
      <w:tr w:rsidR="00226528" w:rsidRPr="004C1800" w:rsidTr="009C3BC2">
        <w:trPr>
          <w:trHeight w:val="497"/>
        </w:trPr>
        <w:tc>
          <w:tcPr>
            <w:tcW w:w="1470" w:type="pct"/>
            <w:vMerge w:val="restar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</w:tcPr>
          <w:p w:rsidR="00226528" w:rsidRPr="004C1800" w:rsidRDefault="00226528" w:rsidP="009C3BC2">
            <w:pPr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Порода</w:t>
            </w:r>
          </w:p>
        </w:tc>
        <w:tc>
          <w:tcPr>
            <w:tcW w:w="2060" w:type="pct"/>
            <w:vMerge w:val="restart"/>
            <w:tcMar>
              <w:left w:w="57" w:type="dxa"/>
              <w:right w:w="57" w:type="dxa"/>
            </w:tcMar>
          </w:tcPr>
          <w:p w:rsidR="00226528" w:rsidRPr="004C1800" w:rsidRDefault="00226528" w:rsidP="009C3BC2">
            <w:pPr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Товарная категория</w:t>
            </w:r>
          </w:p>
        </w:tc>
        <w:tc>
          <w:tcPr>
            <w:tcW w:w="1470" w:type="pct"/>
            <w:gridSpan w:val="2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226528" w:rsidRPr="004C1800" w:rsidRDefault="00226528" w:rsidP="009C3BC2">
            <w:pPr>
              <w:ind w:left="-57" w:right="-57"/>
              <w:contextualSpacing/>
              <w:jc w:val="center"/>
              <w:rPr>
                <w:rFonts w:ascii="Times New Roman" w:hAnsi="Times New Roman" w:cs="Times New Roman"/>
                <w:spacing w:val="-10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Доля участия</w:t>
            </w:r>
          </w:p>
        </w:tc>
      </w:tr>
      <w:tr w:rsidR="00226528" w:rsidRPr="004C1800" w:rsidTr="009C3BC2">
        <w:trPr>
          <w:trHeight w:val="325"/>
        </w:trPr>
        <w:tc>
          <w:tcPr>
            <w:tcW w:w="1470" w:type="pct"/>
            <w:vMerge/>
            <w:tcBorders>
              <w:left w:val="single" w:sz="4" w:space="0" w:color="auto"/>
              <w:bottom w:val="nil"/>
            </w:tcBorders>
            <w:tcMar>
              <w:left w:w="57" w:type="dxa"/>
              <w:right w:w="57" w:type="dxa"/>
            </w:tcMar>
          </w:tcPr>
          <w:p w:rsidR="00226528" w:rsidRDefault="00226528" w:rsidP="009C3BC2">
            <w:pPr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060" w:type="pct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226528" w:rsidRDefault="00226528" w:rsidP="009C3BC2">
            <w:pPr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17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226528" w:rsidRPr="0059606A" w:rsidRDefault="00226528" w:rsidP="009C3BC2">
            <w:pPr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  <w:r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%</w:t>
            </w:r>
          </w:p>
        </w:tc>
        <w:tc>
          <w:tcPr>
            <w:tcW w:w="753" w:type="pct"/>
            <w:tcBorders>
              <w:bottom w:val="single" w:sz="4" w:space="0" w:color="auto"/>
            </w:tcBorders>
          </w:tcPr>
          <w:p w:rsidR="00226528" w:rsidRPr="0059606A" w:rsidRDefault="00226528" w:rsidP="009C3BC2">
            <w:pPr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м</w:t>
            </w:r>
            <w:r w:rsidRPr="0059606A">
              <w:rPr>
                <w:rFonts w:ascii="Times New Roman" w:hAnsi="Times New Roman" w:cs="Times New Roman"/>
                <w:sz w:val="30"/>
                <w:szCs w:val="30"/>
                <w:vertAlign w:val="superscript"/>
              </w:rPr>
              <w:t>3</w:t>
            </w:r>
          </w:p>
        </w:tc>
      </w:tr>
      <w:tr w:rsidR="00226528" w:rsidRPr="004C1800" w:rsidTr="009C3BC2">
        <w:tc>
          <w:tcPr>
            <w:tcW w:w="1470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</w:tcPr>
          <w:p w:rsidR="00226528" w:rsidRPr="004C1800" w:rsidRDefault="00226528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Сосна</w:t>
            </w:r>
          </w:p>
        </w:tc>
        <w:tc>
          <w:tcPr>
            <w:tcW w:w="2060" w:type="pct"/>
            <w:tcMar>
              <w:left w:w="57" w:type="dxa"/>
              <w:right w:w="57" w:type="dxa"/>
            </w:tcMar>
          </w:tcPr>
          <w:p w:rsidR="00226528" w:rsidRPr="004C1800" w:rsidRDefault="00226528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Крупная деловая</w:t>
            </w:r>
          </w:p>
        </w:tc>
        <w:tc>
          <w:tcPr>
            <w:tcW w:w="717" w:type="pct"/>
            <w:tcMar>
              <w:left w:w="57" w:type="dxa"/>
              <w:right w:w="57" w:type="dxa"/>
            </w:tcMar>
          </w:tcPr>
          <w:p w:rsidR="00226528" w:rsidRPr="004C1800" w:rsidRDefault="00226528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53" w:type="pct"/>
          </w:tcPr>
          <w:p w:rsidR="00226528" w:rsidRPr="004C1800" w:rsidRDefault="00226528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226528" w:rsidRPr="004C1800" w:rsidTr="009C3BC2">
        <w:tc>
          <w:tcPr>
            <w:tcW w:w="1470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</w:tcPr>
          <w:p w:rsidR="00226528" w:rsidRPr="004C1800" w:rsidRDefault="00226528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060" w:type="pct"/>
            <w:tcMar>
              <w:left w:w="57" w:type="dxa"/>
              <w:right w:w="57" w:type="dxa"/>
            </w:tcMar>
          </w:tcPr>
          <w:p w:rsidR="00226528" w:rsidRPr="004C1800" w:rsidRDefault="00226528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Средняя деловая</w:t>
            </w:r>
          </w:p>
        </w:tc>
        <w:tc>
          <w:tcPr>
            <w:tcW w:w="717" w:type="pct"/>
            <w:tcMar>
              <w:left w:w="57" w:type="dxa"/>
              <w:right w:w="57" w:type="dxa"/>
            </w:tcMar>
          </w:tcPr>
          <w:p w:rsidR="00226528" w:rsidRPr="004C1800" w:rsidRDefault="00226528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53" w:type="pct"/>
          </w:tcPr>
          <w:p w:rsidR="00226528" w:rsidRPr="004C1800" w:rsidRDefault="00226528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226528" w:rsidRPr="004C1800" w:rsidTr="009C3BC2">
        <w:tc>
          <w:tcPr>
            <w:tcW w:w="1470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</w:tcPr>
          <w:p w:rsidR="00226528" w:rsidRPr="004C1800" w:rsidRDefault="00226528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060" w:type="pct"/>
            <w:tcMar>
              <w:left w:w="57" w:type="dxa"/>
              <w:right w:w="57" w:type="dxa"/>
            </w:tcMar>
          </w:tcPr>
          <w:p w:rsidR="00226528" w:rsidRPr="004C1800" w:rsidRDefault="00226528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Мелкая деловая</w:t>
            </w:r>
          </w:p>
        </w:tc>
        <w:tc>
          <w:tcPr>
            <w:tcW w:w="717" w:type="pct"/>
            <w:tcMar>
              <w:left w:w="57" w:type="dxa"/>
              <w:right w:w="57" w:type="dxa"/>
            </w:tcMar>
          </w:tcPr>
          <w:p w:rsidR="00226528" w:rsidRPr="004C1800" w:rsidRDefault="00226528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53" w:type="pct"/>
          </w:tcPr>
          <w:p w:rsidR="00226528" w:rsidRPr="004C1800" w:rsidRDefault="00226528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226528" w:rsidRPr="004C1800" w:rsidTr="009C3BC2">
        <w:tc>
          <w:tcPr>
            <w:tcW w:w="1470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</w:tcPr>
          <w:p w:rsidR="00226528" w:rsidRPr="004C1800" w:rsidRDefault="00226528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060" w:type="pct"/>
            <w:tcMar>
              <w:left w:w="57" w:type="dxa"/>
              <w:right w:w="57" w:type="dxa"/>
            </w:tcMar>
          </w:tcPr>
          <w:p w:rsidR="00226528" w:rsidRDefault="00226528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Дрова</w:t>
            </w:r>
          </w:p>
        </w:tc>
        <w:tc>
          <w:tcPr>
            <w:tcW w:w="717" w:type="pct"/>
            <w:tcMar>
              <w:left w:w="57" w:type="dxa"/>
              <w:right w:w="57" w:type="dxa"/>
            </w:tcMar>
          </w:tcPr>
          <w:p w:rsidR="00226528" w:rsidRPr="004C1800" w:rsidRDefault="00226528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53" w:type="pct"/>
          </w:tcPr>
          <w:p w:rsidR="00226528" w:rsidRPr="004C1800" w:rsidRDefault="00226528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226528" w:rsidRPr="004C1800" w:rsidTr="009C3BC2">
        <w:tc>
          <w:tcPr>
            <w:tcW w:w="1470" w:type="pct"/>
            <w:tcBorders>
              <w:top w:val="single" w:sz="4" w:space="0" w:color="auto"/>
              <w:left w:val="single" w:sz="4" w:space="0" w:color="auto"/>
            </w:tcBorders>
            <w:tcMar>
              <w:left w:w="57" w:type="dxa"/>
              <w:right w:w="57" w:type="dxa"/>
            </w:tcMar>
          </w:tcPr>
          <w:p w:rsidR="00226528" w:rsidRDefault="00226528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…</w:t>
            </w:r>
          </w:p>
        </w:tc>
        <w:tc>
          <w:tcPr>
            <w:tcW w:w="2060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226528" w:rsidRDefault="00226528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…</w:t>
            </w:r>
          </w:p>
        </w:tc>
        <w:tc>
          <w:tcPr>
            <w:tcW w:w="717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226528" w:rsidRPr="004C1800" w:rsidRDefault="00226528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…</w:t>
            </w:r>
          </w:p>
        </w:tc>
        <w:tc>
          <w:tcPr>
            <w:tcW w:w="753" w:type="pct"/>
            <w:tcBorders>
              <w:top w:val="single" w:sz="4" w:space="0" w:color="auto"/>
            </w:tcBorders>
          </w:tcPr>
          <w:p w:rsidR="00226528" w:rsidRPr="004C1800" w:rsidRDefault="00226528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…</w:t>
            </w:r>
          </w:p>
        </w:tc>
      </w:tr>
    </w:tbl>
    <w:p w:rsidR="00226528" w:rsidRDefault="00226528" w:rsidP="00226528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226528" w:rsidRPr="00146B53" w:rsidRDefault="00226528" w:rsidP="00226528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146B5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Вопросы для самоконтроля</w:t>
      </w:r>
    </w:p>
    <w:p w:rsidR="00226528" w:rsidRPr="00146B53" w:rsidRDefault="00226528" w:rsidP="00226528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226528" w:rsidRDefault="00226528" w:rsidP="00226528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1Дайте определение </w:t>
      </w:r>
      <w:proofErr w:type="spellStart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товаризации</w:t>
      </w:r>
      <w:proofErr w:type="spellEnd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запаса.</w:t>
      </w:r>
    </w:p>
    <w:p w:rsidR="00226528" w:rsidRDefault="00226528" w:rsidP="00226528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2</w:t>
      </w:r>
      <w:proofErr w:type="gramStart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К</w:t>
      </w:r>
      <w:proofErr w:type="gramEnd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акие классы товарности выделяется в лесном фонде Беларуси?</w:t>
      </w:r>
    </w:p>
    <w:p w:rsidR="00226528" w:rsidRDefault="00226528" w:rsidP="0022652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>
        <w:rPr>
          <w:rFonts w:ascii="Times New Roman" w:hAnsi="Times New Roman" w:cs="Times New Roman"/>
          <w:sz w:val="30"/>
          <w:szCs w:val="30"/>
          <w:lang w:val="be-BY"/>
        </w:rPr>
        <w:t>3 Каковы критерии выделения классов товарности по количеству деловых стволов для хвойных насаждений?</w:t>
      </w:r>
    </w:p>
    <w:p w:rsidR="00226528" w:rsidRPr="00E820A1" w:rsidRDefault="00226528" w:rsidP="0022652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  <w:lang w:val="be-BY"/>
        </w:rPr>
      </w:pPr>
    </w:p>
    <w:p w:rsidR="00226528" w:rsidRPr="00340A7F" w:rsidRDefault="00226528" w:rsidP="00226528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340A7F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Литература</w:t>
      </w:r>
    </w:p>
    <w:p w:rsidR="00226528" w:rsidRDefault="00226528" w:rsidP="00226528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226528" w:rsidRDefault="00226528" w:rsidP="002265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</w:t>
      </w:r>
      <w:r w:rsidRPr="00263B4E">
        <w:rPr>
          <w:rFonts w:ascii="Times New Roman" w:hAnsi="Times New Roman" w:cs="Times New Roman"/>
          <w:sz w:val="30"/>
          <w:szCs w:val="30"/>
        </w:rPr>
        <w:t xml:space="preserve">. </w:t>
      </w:r>
      <w:r w:rsidRPr="00C16B9E">
        <w:rPr>
          <w:rFonts w:ascii="Times New Roman" w:hAnsi="Times New Roman" w:cs="Times New Roman"/>
          <w:sz w:val="30"/>
          <w:szCs w:val="30"/>
        </w:rPr>
        <w:t>Технический кодекс установившейся практики. Правила пров</w:t>
      </w:r>
      <w:r w:rsidRPr="00C16B9E">
        <w:rPr>
          <w:rFonts w:ascii="Times New Roman" w:hAnsi="Times New Roman" w:cs="Times New Roman"/>
          <w:sz w:val="30"/>
          <w:szCs w:val="30"/>
        </w:rPr>
        <w:t>е</w:t>
      </w:r>
      <w:r w:rsidRPr="00C16B9E">
        <w:rPr>
          <w:rFonts w:ascii="Times New Roman" w:hAnsi="Times New Roman" w:cs="Times New Roman"/>
          <w:sz w:val="30"/>
          <w:szCs w:val="30"/>
        </w:rPr>
        <w:t xml:space="preserve">дения лесоустройства лесного фонда: ТКП 377–2012(02080). – </w:t>
      </w:r>
      <w:proofErr w:type="spellStart"/>
      <w:r w:rsidRPr="00C16B9E">
        <w:rPr>
          <w:rFonts w:ascii="Times New Roman" w:hAnsi="Times New Roman" w:cs="Times New Roman"/>
          <w:sz w:val="30"/>
          <w:szCs w:val="30"/>
        </w:rPr>
        <w:t>Введ</w:t>
      </w:r>
      <w:proofErr w:type="spellEnd"/>
      <w:r w:rsidRPr="00C16B9E">
        <w:rPr>
          <w:rFonts w:ascii="Times New Roman" w:hAnsi="Times New Roman" w:cs="Times New Roman"/>
          <w:sz w:val="30"/>
          <w:szCs w:val="30"/>
        </w:rPr>
        <w:t>. 01.07.2012. − Минск: МЛХ РБ, 2012. − 112 с.</w:t>
      </w:r>
    </w:p>
    <w:p w:rsidR="00367011" w:rsidRPr="00226528" w:rsidRDefault="00226528" w:rsidP="002265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2. </w:t>
      </w:r>
      <w:proofErr w:type="spellStart"/>
      <w:r>
        <w:rPr>
          <w:rFonts w:ascii="Times New Roman" w:hAnsi="Times New Roman" w:cs="Times New Roman"/>
          <w:sz w:val="30"/>
          <w:szCs w:val="30"/>
        </w:rPr>
        <w:t>Машковский</w:t>
      </w:r>
      <w:proofErr w:type="spellEnd"/>
      <w:r>
        <w:rPr>
          <w:rFonts w:ascii="Times New Roman" w:hAnsi="Times New Roman" w:cs="Times New Roman"/>
          <w:sz w:val="30"/>
          <w:szCs w:val="30"/>
        </w:rPr>
        <w:t>, В.П. Лесоустройство: конспект лекций по одн</w:t>
      </w:r>
      <w:r>
        <w:rPr>
          <w:rFonts w:ascii="Times New Roman" w:hAnsi="Times New Roman" w:cs="Times New Roman"/>
          <w:sz w:val="30"/>
          <w:szCs w:val="30"/>
        </w:rPr>
        <w:t>о</w:t>
      </w:r>
      <w:r>
        <w:rPr>
          <w:rFonts w:ascii="Times New Roman" w:hAnsi="Times New Roman" w:cs="Times New Roman"/>
          <w:sz w:val="30"/>
          <w:szCs w:val="30"/>
        </w:rPr>
        <w:t xml:space="preserve">именной дисциплине для студентов спец. 1-75-01-01 «Лесное </w:t>
      </w:r>
      <w:r>
        <w:rPr>
          <w:rFonts w:ascii="Times New Roman" w:hAnsi="Times New Roman" w:cs="Times New Roman"/>
          <w:sz w:val="30"/>
          <w:szCs w:val="30"/>
        </w:rPr>
        <w:lastRenderedPageBreak/>
        <w:t>хозяйс</w:t>
      </w:r>
      <w:r>
        <w:rPr>
          <w:rFonts w:ascii="Times New Roman" w:hAnsi="Times New Roman" w:cs="Times New Roman"/>
          <w:sz w:val="30"/>
          <w:szCs w:val="30"/>
        </w:rPr>
        <w:t>т</w:t>
      </w:r>
      <w:r>
        <w:rPr>
          <w:rFonts w:ascii="Times New Roman" w:hAnsi="Times New Roman" w:cs="Times New Roman"/>
          <w:sz w:val="30"/>
          <w:szCs w:val="30"/>
        </w:rPr>
        <w:t xml:space="preserve">во» / В.П. </w:t>
      </w:r>
      <w:proofErr w:type="spellStart"/>
      <w:r>
        <w:rPr>
          <w:rFonts w:ascii="Times New Roman" w:hAnsi="Times New Roman" w:cs="Times New Roman"/>
          <w:sz w:val="30"/>
          <w:szCs w:val="30"/>
        </w:rPr>
        <w:t>Машковский</w:t>
      </w:r>
      <w:proofErr w:type="spellEnd"/>
      <w:r w:rsidRPr="00B40104">
        <w:rPr>
          <w:rFonts w:ascii="Times New Roman" w:hAnsi="Times New Roman" w:cs="Times New Roman"/>
          <w:sz w:val="30"/>
          <w:szCs w:val="30"/>
        </w:rPr>
        <w:t xml:space="preserve">; </w:t>
      </w:r>
      <w:proofErr w:type="spellStart"/>
      <w:r w:rsidRPr="00B40104">
        <w:rPr>
          <w:rFonts w:ascii="Times New Roman" w:hAnsi="Times New Roman" w:cs="Times New Roman"/>
          <w:sz w:val="30"/>
          <w:szCs w:val="30"/>
        </w:rPr>
        <w:t>М-во</w:t>
      </w:r>
      <w:proofErr w:type="spellEnd"/>
      <w:r w:rsidRPr="00B40104">
        <w:rPr>
          <w:rFonts w:ascii="Times New Roman" w:hAnsi="Times New Roman" w:cs="Times New Roman"/>
          <w:sz w:val="30"/>
          <w:szCs w:val="30"/>
        </w:rPr>
        <w:t xml:space="preserve"> образования РБ, </w:t>
      </w:r>
      <w:r>
        <w:rPr>
          <w:rFonts w:ascii="Times New Roman" w:hAnsi="Times New Roman" w:cs="Times New Roman"/>
          <w:sz w:val="30"/>
          <w:szCs w:val="30"/>
        </w:rPr>
        <w:t>Бел</w:t>
      </w:r>
      <w:proofErr w:type="gramStart"/>
      <w:r w:rsidRPr="00B40104">
        <w:rPr>
          <w:rFonts w:ascii="Times New Roman" w:hAnsi="Times New Roman" w:cs="Times New Roman"/>
          <w:sz w:val="30"/>
          <w:szCs w:val="30"/>
        </w:rPr>
        <w:t>.</w:t>
      </w:r>
      <w:proofErr w:type="gramEnd"/>
      <w:r w:rsidRPr="00B40104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proofErr w:type="gramStart"/>
      <w:r w:rsidRPr="00B40104">
        <w:rPr>
          <w:rFonts w:ascii="Times New Roman" w:hAnsi="Times New Roman" w:cs="Times New Roman"/>
          <w:sz w:val="30"/>
          <w:szCs w:val="30"/>
        </w:rPr>
        <w:t>г</w:t>
      </w:r>
      <w:proofErr w:type="gramEnd"/>
      <w:r w:rsidRPr="00B40104">
        <w:rPr>
          <w:rFonts w:ascii="Times New Roman" w:hAnsi="Times New Roman" w:cs="Times New Roman"/>
          <w:sz w:val="30"/>
          <w:szCs w:val="30"/>
        </w:rPr>
        <w:t>ос</w:t>
      </w:r>
      <w:proofErr w:type="spellEnd"/>
      <w:r w:rsidRPr="00B40104">
        <w:rPr>
          <w:rFonts w:ascii="Times New Roman" w:hAnsi="Times New Roman" w:cs="Times New Roman"/>
          <w:sz w:val="30"/>
          <w:szCs w:val="30"/>
        </w:rPr>
        <w:t>. ун-т.</w:t>
      </w:r>
      <w:r>
        <w:rPr>
          <w:rFonts w:ascii="Times New Roman" w:hAnsi="Times New Roman" w:cs="Times New Roman"/>
          <w:sz w:val="30"/>
          <w:szCs w:val="30"/>
        </w:rPr>
        <w:t xml:space="preserve"> – Минск: БГТУ, 2010. – 237 с. </w:t>
      </w:r>
    </w:p>
    <w:sectPr w:rsidR="00367011" w:rsidRPr="00226528" w:rsidSect="003670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6528"/>
    <w:rsid w:val="00226528"/>
    <w:rsid w:val="00367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52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451</Words>
  <Characters>2572</Characters>
  <Application>Microsoft Office Word</Application>
  <DocSecurity>0</DocSecurity>
  <Lines>21</Lines>
  <Paragraphs>6</Paragraphs>
  <ScaleCrop>false</ScaleCrop>
  <Company>Reanimator Extreme Edition</Company>
  <LinksUpToDate>false</LinksUpToDate>
  <CharactersWithSpaces>3017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2018-04-26T09:02:00Z</dcterms:created>
  <dcterms:modified xsi:type="dcterms:W3CDTF">2018-04-26T09:02:00Z</dcterms:modified>
</cp:coreProperties>
</file>